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D2" w:rsidRPr="00E45B4D" w:rsidRDefault="002E02D2" w:rsidP="00E45B4D">
      <w:pPr>
        <w:pStyle w:val="Heading3"/>
        <w:rPr>
          <w:rFonts w:ascii="Calibri" w:hAnsi="Calibri"/>
        </w:rPr>
      </w:pPr>
      <w:r w:rsidRPr="00443C84">
        <w:rPr>
          <w:rFonts w:ascii="Museo Sans 700" w:hAnsi="Museo Sans 700"/>
          <w:color w:val="E36C0A"/>
          <w:sz w:val="24"/>
          <w:szCs w:val="32"/>
        </w:rPr>
        <w:t>Model gedragscode Veilig Jeugdwerk</w:t>
      </w:r>
      <w:r>
        <w:rPr>
          <w:rFonts w:ascii="Museo Sans 700" w:hAnsi="Museo Sans 700"/>
          <w:b w:val="0"/>
          <w:color w:val="E36C0A"/>
          <w:sz w:val="32"/>
          <w:szCs w:val="32"/>
        </w:rPr>
        <w:t xml:space="preserve"> </w:t>
      </w:r>
    </w:p>
    <w:p w:rsidR="002E02D2" w:rsidRDefault="002E02D2" w:rsidP="00E40D2B">
      <w:pPr>
        <w:autoSpaceDE w:val="0"/>
        <w:autoSpaceDN w:val="0"/>
        <w:adjustRightInd w:val="0"/>
        <w:rPr>
          <w:rFonts w:ascii="Arial" w:hAnsi="Arial" w:cs="Calibri"/>
          <w:sz w:val="20"/>
          <w:szCs w:val="20"/>
        </w:rPr>
      </w:pPr>
    </w:p>
    <w:p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De gemeente [plaatsnaam] vindt het belangrijk dat haar betaalde en onbetaalde medewerkers die werken met kinderen en jongeren in hun gedrag rekening houden met wat wenselijk en toelaatbaar is en zich bewust zijn van de kaders waarbinnen het jeugdwerk plaats kan vinden. </w:t>
      </w:r>
    </w:p>
    <w:p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Daarom hebben wij als kerkelijke gemeente voor al onze (vrijwillige) medewerkers een gedragscode opgesteld. Wanneer je je inzet, als vrijwilliger, stagiair(e) of als betaalde kracht, vragen wij je deze gedragscode te ondertekenen. Hiermee verklaar je dat je de gedragscode kent en niet tegen de gedragscode in zult handelen. </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is te allen tijde verantwoordelijk voor de veiligheid van de relatie. Zo zorgt de medewerker voor een omgeving en een sfeer waarbinnen het kind/de jongere zich veilig en gerespecteerd voelt.</w:t>
      </w:r>
    </w:p>
    <w:p w:rsidR="002E02D2" w:rsidRPr="00443C84" w:rsidRDefault="002E02D2" w:rsidP="00E40D2B">
      <w:pPr>
        <w:autoSpaceDE w:val="0"/>
        <w:autoSpaceDN w:val="0"/>
        <w:adjustRightInd w:val="0"/>
        <w:ind w:left="360"/>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onthoudt zich ervan het kind/de jongere te bejegenen op een wijze die het kind/de jongere in zijn waardigheid aantast.</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dringt niet verder door in het privéleven van het kind/de jongere dan functioneel noodzakelijk is.</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onthoudt zich van elke vorm van seksuele benadering en misbruik ten opzichte van het kind/de jongere. Alle seksuele handelingen, contacten en relaties tussen medewerker en het kind/de jongere tot 18 jaar zijn onder geen beding geoorloofd en worden beschouwd als seksueel misbruik.</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De medewerker mag het kind/de jongere niet op zodanige wijze aanraken, dat deze aanraking naar redelijke verwachting als seksueel of erotisch van aard ervaren zal worden. </w:t>
      </w:r>
    </w:p>
    <w:p w:rsidR="002E02D2" w:rsidRPr="00443C84" w:rsidRDefault="002E02D2" w:rsidP="00E40D2B">
      <w:pPr>
        <w:pStyle w:val="ListParagraph"/>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zal tijdens trainingsdagen, kampen, reizen, uitjes en dergelijke zeer</w:t>
      </w:r>
    </w:p>
    <w:p w:rsidR="002E02D2" w:rsidRPr="00443C84" w:rsidRDefault="002E02D2" w:rsidP="00E40D2B">
      <w:pPr>
        <w:autoSpaceDE w:val="0"/>
        <w:autoSpaceDN w:val="0"/>
        <w:adjustRightInd w:val="0"/>
        <w:ind w:left="708"/>
        <w:rPr>
          <w:rFonts w:ascii="Arial" w:hAnsi="Arial" w:cs="Calibri"/>
          <w:sz w:val="20"/>
          <w:szCs w:val="20"/>
        </w:rPr>
      </w:pPr>
      <w:r w:rsidRPr="00443C84">
        <w:rPr>
          <w:rFonts w:ascii="Arial" w:hAnsi="Arial" w:cs="Calibri"/>
          <w:sz w:val="20"/>
          <w:szCs w:val="20"/>
        </w:rPr>
        <w:t>terughoudend en met respect omgaan met het kind/de jongere en de ruimtes waarin zij zich bevinden, zoals de kleedkamer of hotelkamer.</w:t>
      </w:r>
    </w:p>
    <w:p w:rsidR="002E02D2" w:rsidRPr="00443C84" w:rsidRDefault="002E02D2" w:rsidP="00E40D2B">
      <w:pPr>
        <w:autoSpaceDE w:val="0"/>
        <w:autoSpaceDN w:val="0"/>
        <w:adjustRightInd w:val="0"/>
        <w:ind w:left="708"/>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heeft de plicht het kind/de jongere naar vermogen te beschermen</w:t>
      </w:r>
    </w:p>
    <w:p w:rsidR="002E02D2" w:rsidRPr="00443C84" w:rsidRDefault="002E02D2" w:rsidP="00E40D2B">
      <w:pPr>
        <w:autoSpaceDE w:val="0"/>
        <w:autoSpaceDN w:val="0"/>
        <w:adjustRightInd w:val="0"/>
        <w:ind w:left="708"/>
        <w:rPr>
          <w:rFonts w:ascii="Arial" w:hAnsi="Arial" w:cs="Calibri"/>
          <w:sz w:val="20"/>
          <w:szCs w:val="20"/>
        </w:rPr>
      </w:pPr>
      <w:r w:rsidRPr="00443C84">
        <w:rPr>
          <w:rFonts w:ascii="Arial" w:hAnsi="Arial" w:cs="Calibri"/>
          <w:sz w:val="20"/>
          <w:szCs w:val="20"/>
        </w:rPr>
        <w:t>tegen vormen van ongelijkwaardige behandeling en seksueel misbruik en zal er actief op toezien dat de gedragscode door iedereen die bij het kind/de jongere is betrokken, wordt nageleefd.</w:t>
      </w:r>
    </w:p>
    <w:p w:rsidR="002E02D2" w:rsidRPr="00443C84" w:rsidRDefault="002E02D2" w:rsidP="00E40D2B">
      <w:pPr>
        <w:autoSpaceDE w:val="0"/>
        <w:autoSpaceDN w:val="0"/>
        <w:adjustRightInd w:val="0"/>
        <w:ind w:left="708"/>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Indien de medewerker gedrag signaleert dat niet in overeenstemming is met deze gedragscode en bij vermoedens van seksueel misbruik, is hij </w:t>
      </w:r>
      <w:r w:rsidRPr="00443C84">
        <w:rPr>
          <w:rFonts w:ascii="Arial" w:hAnsi="Arial" w:cs="Calibri"/>
          <w:sz w:val="20"/>
          <w:szCs w:val="20"/>
          <w:u w:val="single"/>
        </w:rPr>
        <w:t>verplicht</w:t>
      </w:r>
      <w:r w:rsidRPr="00443C84">
        <w:rPr>
          <w:rFonts w:ascii="Arial" w:hAnsi="Arial" w:cs="Calibri"/>
          <w:sz w:val="20"/>
          <w:szCs w:val="20"/>
        </w:rPr>
        <w:t xml:space="preserve"> hiervan </w:t>
      </w:r>
      <w:r w:rsidRPr="00443C84">
        <w:rPr>
          <w:rFonts w:ascii="Arial" w:hAnsi="Arial" w:cs="Calibri"/>
          <w:sz w:val="20"/>
          <w:szCs w:val="20"/>
          <w:u w:val="single"/>
        </w:rPr>
        <w:t>melding te maken</w:t>
      </w:r>
      <w:r w:rsidRPr="00443C84">
        <w:rPr>
          <w:rFonts w:ascii="Arial" w:hAnsi="Arial" w:cs="Calibri"/>
          <w:sz w:val="20"/>
          <w:szCs w:val="20"/>
        </w:rPr>
        <w:t xml:space="preserve"> bij de daarvoor door de kerkenraad aangewezen persoon.  </w:t>
      </w:r>
    </w:p>
    <w:p w:rsidR="002E02D2" w:rsidRPr="00443C84" w:rsidRDefault="002E02D2" w:rsidP="00E40D2B">
      <w:pPr>
        <w:autoSpaceDE w:val="0"/>
        <w:autoSpaceDN w:val="0"/>
        <w:adjustRightInd w:val="0"/>
        <w:ind w:left="360"/>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De medewerker krijgt of geeft geen (im)materiële vergoedingen die niet in de rede zijn. </w:t>
      </w:r>
    </w:p>
    <w:p w:rsidR="002E02D2" w:rsidRPr="00443C84" w:rsidRDefault="002E02D2" w:rsidP="00E40D2B">
      <w:pPr>
        <w:pStyle w:val="ListParagraph"/>
        <w:rPr>
          <w:rFonts w:ascii="Arial" w:hAnsi="Arial" w:cs="Calibri"/>
          <w:sz w:val="20"/>
          <w:szCs w:val="20"/>
        </w:rPr>
      </w:pPr>
    </w:p>
    <w:p w:rsidR="002E02D2" w:rsidRPr="00443C84" w:rsidRDefault="002E02D2" w:rsidP="00E40D2B">
      <w:pPr>
        <w:pStyle w:val="ListParagraph"/>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In die gevallen waar de gedragscode niet (direct) voorziet, of bij twijfel over de toelaatbaarheid van bepaalde gedragingen ligt het binnen de verantwoordelijkheid van de medewerker in de geest van de gedragscode te handelen en zo nodig daarover in contact te treden met de daarvoor door de kerkenraad aangewezen persoon. </w:t>
      </w:r>
    </w:p>
    <w:p w:rsidR="002E02D2" w:rsidRPr="00443C84" w:rsidRDefault="002E02D2" w:rsidP="00E40D2B">
      <w:pPr>
        <w:autoSpaceDE w:val="0"/>
        <w:autoSpaceDN w:val="0"/>
        <w:adjustRightInd w:val="0"/>
        <w:rPr>
          <w:rFonts w:ascii="Arial" w:hAnsi="Arial" w:cs="Calibri"/>
          <w:sz w:val="20"/>
          <w:szCs w:val="20"/>
        </w:rPr>
      </w:pPr>
    </w:p>
    <w:p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Overtreding van deze code leidt tot de tucht- of klachtenprocedure en kan disciplinaire maatregelen tot gevolg hebben. Wanneer een medewerker wordt verdacht van strafbare feiten van seksueel misbruik van kinderen of jongeren zal de kerkenraad politie/justitie inschakelen en een melding doen bij het SMKR (Stichting Meldpunt Seksueel Misbruik in Kerkelijke Relaties).</w:t>
      </w:r>
    </w:p>
    <w:p w:rsidR="002E02D2" w:rsidRPr="00443C84" w:rsidRDefault="002E02D2" w:rsidP="00E40D2B">
      <w:pPr>
        <w:autoSpaceDE w:val="0"/>
        <w:autoSpaceDN w:val="0"/>
        <w:adjustRightInd w:val="0"/>
        <w:rPr>
          <w:rFonts w:ascii="Arial" w:hAnsi="Arial" w:cs="Calibri"/>
          <w:i/>
          <w:iCs/>
          <w:sz w:val="20"/>
          <w:szCs w:val="20"/>
        </w:rPr>
      </w:pP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Deze gedragscode is op [dd/mm/jjjj]  vastgesteld door de [...] van de [  ]kerk te  </w:t>
      </w:r>
    </w:p>
    <w:p w:rsidR="002E02D2" w:rsidRPr="00443C84" w:rsidRDefault="002E02D2" w:rsidP="00E40D2B">
      <w:pPr>
        <w:autoSpaceDE w:val="0"/>
        <w:autoSpaceDN w:val="0"/>
        <w:adjustRightInd w:val="0"/>
        <w:rPr>
          <w:rFonts w:ascii="Arial" w:hAnsi="Arial" w:cs="Calibri"/>
          <w:i/>
          <w:iCs/>
          <w:sz w:val="20"/>
          <w:szCs w:val="20"/>
        </w:rPr>
      </w:pPr>
    </w:p>
    <w:p w:rsidR="002E02D2" w:rsidRPr="00443C84" w:rsidRDefault="002E02D2" w:rsidP="00E24AF9">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                         </w:t>
      </w:r>
      <w:r w:rsidRPr="00443C84">
        <w:rPr>
          <w:rFonts w:ascii="Arial" w:hAnsi="Arial" w:cs="Calibri"/>
          <w:i/>
          <w:iCs/>
          <w:sz w:val="20"/>
          <w:szCs w:val="20"/>
        </w:rPr>
        <w:tab/>
      </w:r>
      <w:r w:rsidRPr="00443C84">
        <w:rPr>
          <w:rFonts w:ascii="Arial" w:hAnsi="Arial" w:cs="Calibri"/>
          <w:i/>
          <w:iCs/>
          <w:sz w:val="20"/>
          <w:szCs w:val="20"/>
        </w:rPr>
        <w:tab/>
        <w:t xml:space="preserve">-----------------------------------------                         </w:t>
      </w: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(handtekening medewerker)             </w:t>
      </w:r>
      <w:bookmarkStart w:id="0" w:name="_GoBack"/>
      <w:bookmarkEnd w:id="0"/>
      <w:r w:rsidRPr="00443C84">
        <w:rPr>
          <w:rFonts w:ascii="Arial" w:hAnsi="Arial" w:cs="Calibri"/>
          <w:i/>
          <w:iCs/>
          <w:sz w:val="20"/>
          <w:szCs w:val="20"/>
        </w:rPr>
        <w:t xml:space="preserve">                </w:t>
      </w:r>
      <w:r w:rsidRPr="00443C84">
        <w:rPr>
          <w:rFonts w:ascii="Arial" w:hAnsi="Arial" w:cs="Calibri"/>
          <w:i/>
          <w:iCs/>
          <w:sz w:val="20"/>
          <w:szCs w:val="20"/>
        </w:rPr>
        <w:tab/>
      </w:r>
      <w:r w:rsidRPr="00443C84">
        <w:rPr>
          <w:rFonts w:ascii="Arial" w:hAnsi="Arial" w:cs="Calibri"/>
          <w:i/>
          <w:iCs/>
          <w:sz w:val="20"/>
          <w:szCs w:val="20"/>
        </w:rPr>
        <w:tab/>
        <w:t xml:space="preserve">(handtekening […])                             </w:t>
      </w:r>
    </w:p>
    <w:p w:rsidR="002E02D2" w:rsidRPr="00443C84" w:rsidRDefault="002E02D2" w:rsidP="00E40D2B">
      <w:pPr>
        <w:autoSpaceDE w:val="0"/>
        <w:autoSpaceDN w:val="0"/>
        <w:adjustRightInd w:val="0"/>
        <w:rPr>
          <w:rFonts w:ascii="Arial" w:hAnsi="Arial" w:cs="Calibri"/>
          <w:i/>
          <w:iCs/>
          <w:sz w:val="20"/>
          <w:szCs w:val="20"/>
        </w:rPr>
      </w:pP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          </w:t>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t>-----------------------------------------</w:t>
      </w:r>
    </w:p>
    <w:p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(naam medewerker)</w:t>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t xml:space="preserve">(naam […]) </w:t>
      </w:r>
    </w:p>
    <w:sectPr w:rsidR="002E02D2" w:rsidRPr="00443C84" w:rsidSect="0059525C">
      <w:footerReference w:type="default" r:id="rId7"/>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2D2" w:rsidRDefault="002E02D2" w:rsidP="008E09FD">
      <w:r>
        <w:separator/>
      </w:r>
    </w:p>
  </w:endnote>
  <w:endnote w:type="continuationSeparator" w:id="0">
    <w:p w:rsidR="002E02D2" w:rsidRDefault="002E02D2" w:rsidP="008E0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700">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D2" w:rsidRDefault="002E02D2" w:rsidP="008E09FD">
    <w:pPr>
      <w:autoSpaceDE w:val="0"/>
      <w:autoSpaceDN w:val="0"/>
      <w:adjustRightInd w:val="0"/>
      <w:rPr>
        <w:rFonts w:ascii="Calibri" w:hAnsi="Calibri" w:cs="Calibri"/>
        <w:iCs/>
        <w:sz w:val="16"/>
        <w:szCs w:val="16"/>
      </w:rPr>
    </w:pPr>
  </w:p>
  <w:p w:rsidR="002E02D2" w:rsidRPr="0059525C" w:rsidRDefault="002E02D2" w:rsidP="008E09FD">
    <w:pPr>
      <w:autoSpaceDE w:val="0"/>
      <w:autoSpaceDN w:val="0"/>
      <w:adjustRightInd w:val="0"/>
      <w:rPr>
        <w:rFonts w:ascii="Calibri" w:hAnsi="Calibri" w:cs="Calibri"/>
        <w:iCs/>
        <w:sz w:val="16"/>
        <w:szCs w:val="16"/>
      </w:rPr>
    </w:pPr>
    <w:r w:rsidRPr="0059525C">
      <w:rPr>
        <w:rFonts w:ascii="Calibri" w:hAnsi="Calibri" w:cs="Calibri"/>
        <w:iCs/>
        <w:sz w:val="16"/>
        <w:szCs w:val="16"/>
      </w:rPr>
      <w:t>Bijlage bij stap 3 Veilig Jeugdwerk. Bron: www.nov.nl</w:t>
    </w:r>
  </w:p>
  <w:p w:rsidR="002E02D2" w:rsidRDefault="002E0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2D2" w:rsidRDefault="002E02D2" w:rsidP="008E09FD">
      <w:r>
        <w:separator/>
      </w:r>
    </w:p>
  </w:footnote>
  <w:footnote w:type="continuationSeparator" w:id="0">
    <w:p w:rsidR="002E02D2" w:rsidRDefault="002E02D2" w:rsidP="008E0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BC22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20B6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729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CCC3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FCA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961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58CA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B2A9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A000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B2FB04"/>
    <w:lvl w:ilvl="0">
      <w:start w:val="1"/>
      <w:numFmt w:val="bullet"/>
      <w:lvlText w:val=""/>
      <w:lvlJc w:val="left"/>
      <w:pPr>
        <w:tabs>
          <w:tab w:val="num" w:pos="360"/>
        </w:tabs>
        <w:ind w:left="360" w:hanging="360"/>
      </w:pPr>
      <w:rPr>
        <w:rFonts w:ascii="Symbol" w:hAnsi="Symbol" w:hint="default"/>
      </w:rPr>
    </w:lvl>
  </w:abstractNum>
  <w:abstractNum w:abstractNumId="10">
    <w:nsid w:val="443F6A92"/>
    <w:multiLevelType w:val="hybridMultilevel"/>
    <w:tmpl w:val="FA2ACC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D2B"/>
    <w:rsid w:val="000631A0"/>
    <w:rsid w:val="000E068E"/>
    <w:rsid w:val="000E1F13"/>
    <w:rsid w:val="00134137"/>
    <w:rsid w:val="00224460"/>
    <w:rsid w:val="00257B76"/>
    <w:rsid w:val="002E02D2"/>
    <w:rsid w:val="00321033"/>
    <w:rsid w:val="00361E89"/>
    <w:rsid w:val="00443C84"/>
    <w:rsid w:val="004B40D8"/>
    <w:rsid w:val="005018D5"/>
    <w:rsid w:val="00567D05"/>
    <w:rsid w:val="0057530A"/>
    <w:rsid w:val="0059525C"/>
    <w:rsid w:val="00630348"/>
    <w:rsid w:val="0066751D"/>
    <w:rsid w:val="006E57CB"/>
    <w:rsid w:val="00706F6D"/>
    <w:rsid w:val="00723955"/>
    <w:rsid w:val="007274DA"/>
    <w:rsid w:val="007E3C09"/>
    <w:rsid w:val="00863B6D"/>
    <w:rsid w:val="008E09FD"/>
    <w:rsid w:val="00A253FC"/>
    <w:rsid w:val="00C50690"/>
    <w:rsid w:val="00CA19FF"/>
    <w:rsid w:val="00D609E4"/>
    <w:rsid w:val="00DF4E02"/>
    <w:rsid w:val="00E24AF9"/>
    <w:rsid w:val="00E40D2B"/>
    <w:rsid w:val="00E45B4D"/>
    <w:rsid w:val="00ED0891"/>
    <w:rsid w:val="00F27F39"/>
    <w:rsid w:val="00FC21E1"/>
    <w:rsid w:val="00FD434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2B"/>
    <w:rPr>
      <w:rFonts w:ascii="Times New Roman" w:hAnsi="Times New Roman"/>
      <w:sz w:val="24"/>
      <w:szCs w:val="24"/>
    </w:rPr>
  </w:style>
  <w:style w:type="paragraph" w:styleId="Heading3">
    <w:name w:val="heading 3"/>
    <w:basedOn w:val="Normal"/>
    <w:next w:val="Normal"/>
    <w:link w:val="Heading3Char"/>
    <w:uiPriority w:val="99"/>
    <w:qFormat/>
    <w:locked/>
    <w:rsid w:val="00E45B4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61E89"/>
    <w:rPr>
      <w:rFonts w:ascii="Cambria" w:hAnsi="Cambria" w:cs="Times New Roman"/>
      <w:b/>
      <w:bCs/>
      <w:sz w:val="26"/>
      <w:szCs w:val="26"/>
    </w:rPr>
  </w:style>
  <w:style w:type="paragraph" w:styleId="ListParagraph">
    <w:name w:val="List Paragraph"/>
    <w:basedOn w:val="Normal"/>
    <w:uiPriority w:val="99"/>
    <w:qFormat/>
    <w:rsid w:val="00E40D2B"/>
    <w:pPr>
      <w:ind w:left="720"/>
      <w:contextualSpacing/>
    </w:pPr>
  </w:style>
  <w:style w:type="character" w:styleId="CommentReference">
    <w:name w:val="annotation reference"/>
    <w:basedOn w:val="DefaultParagraphFont"/>
    <w:uiPriority w:val="99"/>
    <w:semiHidden/>
    <w:rsid w:val="00E40D2B"/>
    <w:rPr>
      <w:rFonts w:cs="Times New Roman"/>
      <w:sz w:val="16"/>
      <w:szCs w:val="16"/>
    </w:rPr>
  </w:style>
  <w:style w:type="paragraph" w:styleId="CommentText">
    <w:name w:val="annotation text"/>
    <w:basedOn w:val="Normal"/>
    <w:link w:val="CommentTextChar"/>
    <w:uiPriority w:val="99"/>
    <w:semiHidden/>
    <w:rsid w:val="00E40D2B"/>
    <w:rPr>
      <w:sz w:val="20"/>
      <w:szCs w:val="20"/>
    </w:rPr>
  </w:style>
  <w:style w:type="character" w:customStyle="1" w:styleId="CommentTextChar">
    <w:name w:val="Comment Text Char"/>
    <w:basedOn w:val="DefaultParagraphFont"/>
    <w:link w:val="CommentText"/>
    <w:uiPriority w:val="99"/>
    <w:semiHidden/>
    <w:locked/>
    <w:rsid w:val="00E40D2B"/>
    <w:rPr>
      <w:rFonts w:ascii="Times New Roman" w:hAnsi="Times New Roman" w:cs="Times New Roman"/>
      <w:sz w:val="20"/>
      <w:szCs w:val="20"/>
      <w:lang w:eastAsia="nl-NL"/>
    </w:rPr>
  </w:style>
  <w:style w:type="paragraph" w:styleId="BalloonText">
    <w:name w:val="Balloon Text"/>
    <w:basedOn w:val="Normal"/>
    <w:link w:val="BalloonTextChar"/>
    <w:uiPriority w:val="99"/>
    <w:semiHidden/>
    <w:rsid w:val="00E40D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D2B"/>
    <w:rPr>
      <w:rFonts w:ascii="Tahoma" w:hAnsi="Tahoma" w:cs="Tahoma"/>
      <w:sz w:val="16"/>
      <w:szCs w:val="16"/>
      <w:lang w:eastAsia="nl-NL"/>
    </w:rPr>
  </w:style>
  <w:style w:type="paragraph" w:styleId="Header">
    <w:name w:val="header"/>
    <w:basedOn w:val="Normal"/>
    <w:link w:val="HeaderChar"/>
    <w:uiPriority w:val="99"/>
    <w:rsid w:val="008E09FD"/>
    <w:pPr>
      <w:tabs>
        <w:tab w:val="center" w:pos="4536"/>
        <w:tab w:val="right" w:pos="9072"/>
      </w:tabs>
    </w:pPr>
  </w:style>
  <w:style w:type="character" w:customStyle="1" w:styleId="HeaderChar">
    <w:name w:val="Header Char"/>
    <w:basedOn w:val="DefaultParagraphFont"/>
    <w:link w:val="Header"/>
    <w:uiPriority w:val="99"/>
    <w:locked/>
    <w:rsid w:val="008E09FD"/>
    <w:rPr>
      <w:rFonts w:ascii="Times New Roman" w:hAnsi="Times New Roman" w:cs="Times New Roman"/>
      <w:sz w:val="24"/>
      <w:szCs w:val="24"/>
    </w:rPr>
  </w:style>
  <w:style w:type="paragraph" w:styleId="Footer">
    <w:name w:val="footer"/>
    <w:basedOn w:val="Normal"/>
    <w:link w:val="FooterChar"/>
    <w:uiPriority w:val="99"/>
    <w:rsid w:val="008E09FD"/>
    <w:pPr>
      <w:tabs>
        <w:tab w:val="center" w:pos="4536"/>
        <w:tab w:val="right" w:pos="9072"/>
      </w:tabs>
    </w:pPr>
  </w:style>
  <w:style w:type="character" w:customStyle="1" w:styleId="FooterChar">
    <w:name w:val="Footer Char"/>
    <w:basedOn w:val="DefaultParagraphFont"/>
    <w:link w:val="Footer"/>
    <w:uiPriority w:val="99"/>
    <w:locked/>
    <w:rsid w:val="008E09F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540</Words>
  <Characters>2973</Characters>
  <Application>Microsoft Office Outlook</Application>
  <DocSecurity>0</DocSecurity>
  <Lines>0</Lines>
  <Paragraphs>0</Paragraphs>
  <ScaleCrop>false</ScaleCrop>
  <Company>Protestantse Kerk in Nederland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Veilig Jeugdwerk – gemeente  [   ]</dc:title>
  <dc:subject/>
  <dc:creator>Bikker, A.M.D.</dc:creator>
  <cp:keywords/>
  <dc:description/>
  <cp:lastModifiedBy>InekeD1</cp:lastModifiedBy>
  <cp:revision>2</cp:revision>
  <cp:lastPrinted>2011-12-15T13:20:00Z</cp:lastPrinted>
  <dcterms:created xsi:type="dcterms:W3CDTF">2014-01-21T14:53:00Z</dcterms:created>
  <dcterms:modified xsi:type="dcterms:W3CDTF">2014-01-21T14:53:00Z</dcterms:modified>
</cp:coreProperties>
</file>